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82F" w:rsidRPr="0079257B" w:rsidRDefault="00E6082F" w:rsidP="00E6082F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79257B">
        <w:rPr>
          <w:b/>
          <w:sz w:val="28"/>
          <w:szCs w:val="28"/>
        </w:rPr>
        <w:t xml:space="preserve">Общая характеристика мерной посуды. </w:t>
      </w:r>
    </w:p>
    <w:p w:rsidR="00E6082F" w:rsidRDefault="00E6082F" w:rsidP="00E6082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124"/>
          <w:shd w:val="clear" w:color="auto" w:fill="FFFFFF"/>
        </w:rPr>
      </w:pPr>
      <w:r w:rsidRPr="005F49D2">
        <w:rPr>
          <w:color w:val="040C28"/>
        </w:rPr>
        <w:t>Мерные</w:t>
      </w:r>
      <w:r w:rsidRPr="005F49D2">
        <w:rPr>
          <w:color w:val="202124"/>
          <w:shd w:val="clear" w:color="auto" w:fill="FFFFFF"/>
        </w:rPr>
        <w:t> колбы представляют собой сосуды с плоским дном и длинным, узким горлом, точный объем которых измерен и отмечен меткой на горловине. Вместимость, класс точности, фактическая погрешность и другая информация нанесены на бок колбы. Калибровка этого класса колб выполняется водой при 20°С.</w:t>
      </w:r>
    </w:p>
    <w:p w:rsidR="00E6082F" w:rsidRDefault="00E6082F" w:rsidP="00E6082F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Основными видами мерной лабораторной посуды можно назвать:</w:t>
      </w:r>
    </w:p>
    <w:p w:rsidR="00E6082F" w:rsidRPr="0079257B" w:rsidRDefault="00E6082F" w:rsidP="00E6082F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• </w:t>
      </w:r>
      <w:hyperlink r:id="rId5" w:tgtFrame="_blank" w:history="1">
        <w:r w:rsidRPr="0079257B">
          <w:rPr>
            <w:rFonts w:ascii="Times New Roman" w:eastAsia="Times New Roman" w:hAnsi="Times New Roman" w:cs="Times New Roman"/>
            <w:color w:val="004996"/>
            <w:sz w:val="24"/>
            <w:szCs w:val="24"/>
            <w:lang w:eastAsia="ru-RU"/>
          </w:rPr>
          <w:t>колбы</w:t>
        </w:r>
      </w:hyperlink>
      <w:r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br/>
        <w:t>•цилиндры;</w:t>
      </w:r>
      <w:r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br/>
        <w:t>•</w:t>
      </w:r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мензурки;</w:t>
      </w:r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br/>
        <w:t>• </w:t>
      </w:r>
      <w:hyperlink r:id="rId6" w:tgtFrame="_blank" w:history="1">
        <w:r w:rsidRPr="0079257B">
          <w:rPr>
            <w:rFonts w:ascii="Times New Roman" w:eastAsia="Times New Roman" w:hAnsi="Times New Roman" w:cs="Times New Roman"/>
            <w:color w:val="004996"/>
            <w:sz w:val="24"/>
            <w:szCs w:val="24"/>
            <w:lang w:eastAsia="ru-RU"/>
          </w:rPr>
          <w:t>пробирки</w:t>
        </w:r>
      </w:hyperlink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.</w:t>
      </w:r>
    </w:p>
    <w:p w:rsidR="00E6082F" w:rsidRDefault="00E6082F" w:rsidP="00E6082F">
      <w:pPr>
        <w:shd w:val="clear" w:color="auto" w:fill="FFFFFF"/>
        <w:spacing w:before="0" w:beforeAutospacing="0" w:after="0" w:afterAutospacing="0"/>
        <w:ind w:firstLine="567"/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001A34"/>
          <w:sz w:val="24"/>
          <w:szCs w:val="24"/>
          <w:lang w:eastAsia="ru-RU"/>
        </w:rPr>
        <w:t>Широко используются также измерительные бюретки и пипетки. </w:t>
      </w:r>
    </w:p>
    <w:p w:rsidR="00E6082F" w:rsidRDefault="00E6082F" w:rsidP="00E6082F">
      <w:pPr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E6082F" w:rsidRDefault="00E6082F" w:rsidP="00E6082F">
      <w:pPr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79257B">
        <w:rPr>
          <w:rFonts w:ascii="Times New Roman" w:hAnsi="Times New Roman" w:cs="Times New Roman"/>
          <w:b/>
          <w:sz w:val="28"/>
          <w:szCs w:val="28"/>
        </w:rPr>
        <w:t>Правила пользования мерной посудой.</w:t>
      </w:r>
    </w:p>
    <w:p w:rsidR="00E6082F" w:rsidRPr="0079257B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Пользоваться следует только хорошо вымытой посудой. Пипетки и бюретки перед употреблением споласкивают 2-3 раза небольшими порциями раствора, который собираются отмеривать.</w:t>
      </w:r>
    </w:p>
    <w:p w:rsidR="00E6082F" w:rsidRPr="0079257B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По окончании работы пипетки моют дистиллированной водой (в случае работы с водными растворами) или этиловым спиртом, прополаскивают 3-5 раз дистиллированной водой, устанавливают в штатив для пипеток или в сухой стеклянный цилиндр и прикрывают бумажным колпачком или перевернутой пробиркой для защиты от пыли.</w:t>
      </w:r>
    </w:p>
    <w:p w:rsidR="00E6082F" w:rsidRPr="005B784D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 xml:space="preserve">При наполнении бюреток необходимо следить за тем, чтобы кончик бюретки был заполнен раствором. По окончании работы бюретки заполняют </w:t>
      </w:r>
      <w:proofErr w:type="spellStart"/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титрантом</w:t>
      </w:r>
      <w:proofErr w:type="spellEnd"/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 xml:space="preserve"> (титруемым раствором) выше нулевой отметки</w:t>
      </w:r>
      <w:r w:rsidRPr="005B784D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.</w:t>
      </w:r>
      <w:r w:rsidRPr="0079257B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 xml:space="preserve"> </w:t>
      </w:r>
    </w:p>
    <w:p w:rsidR="00E6082F" w:rsidRPr="005B784D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5B784D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E6082F" w:rsidRPr="005B784D" w:rsidRDefault="00E6082F" w:rsidP="00E6082F">
      <w:pPr>
        <w:spacing w:before="0" w:beforeAutospacing="0" w:after="0" w:afterAutospacing="0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5B784D">
        <w:rPr>
          <w:rFonts w:ascii="Times New Roman" w:hAnsi="Times New Roman" w:cs="Times New Roman"/>
          <w:b/>
          <w:sz w:val="28"/>
          <w:szCs w:val="28"/>
        </w:rPr>
        <w:t>Проверка мерной посуды</w:t>
      </w:r>
    </w:p>
    <w:p w:rsidR="00E6082F" w:rsidRPr="00124AFC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124AFC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В практике химических лабораторий иногда приходится проверять объем пипеток, бюреток и мерных колб. Такая необходимость возникает при проведении измерений с повышенной точностью, при сомнениях в стандартности мерной посуды, при получении мерных изделий из ремонта и т. д.</w:t>
      </w:r>
    </w:p>
    <w:p w:rsidR="00E6082F" w:rsidRPr="00124AFC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124AFC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Проверка мерного сосуда заключается в определении его истинной вместимости</w:t>
      </w:r>
      <w:r w:rsidRPr="005B784D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.</w:t>
      </w:r>
      <w:r w:rsidRPr="00124AFC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 xml:space="preserve"> В результате проверки находят поправку, которая представляет собой разность между истинной вместимостью и номинальной</w:t>
      </w:r>
      <w:r w:rsidRPr="005B784D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.</w:t>
      </w:r>
    </w:p>
    <w:p w:rsidR="00E6082F" w:rsidRPr="005B784D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</w:pPr>
      <w:r w:rsidRPr="00124AFC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Мерную посуду проверяют, опреде</w:t>
      </w:r>
      <w:r w:rsidRPr="005B784D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ляя массу дистиллированной воды</w:t>
      </w:r>
      <w:r w:rsidRPr="00124AFC">
        <w:rPr>
          <w:rFonts w:ascii="Times New Roman" w:eastAsia="Times New Roman" w:hAnsi="Times New Roman" w:cs="Times New Roman"/>
          <w:color w:val="1C242F"/>
          <w:sz w:val="24"/>
          <w:szCs w:val="24"/>
          <w:lang w:eastAsia="ru-RU"/>
        </w:rPr>
        <w:t>, содержащейся в ней или вылитой из нее при определенной температуре и определенном барометрическом давлении. </w:t>
      </w:r>
    </w:p>
    <w:p w:rsidR="00E6082F" w:rsidRPr="005B784D" w:rsidRDefault="00E6082F" w:rsidP="00E6082F">
      <w:pPr>
        <w:spacing w:before="0" w:beforeAutospacing="0" w:after="0" w:afterAutospacing="0"/>
        <w:ind w:firstLine="567"/>
        <w:textAlignment w:val="baseline"/>
        <w:rPr>
          <w:rFonts w:ascii="Times New Roman" w:hAnsi="Times New Roman" w:cs="Times New Roman"/>
          <w:color w:val="1C242F"/>
          <w:sz w:val="24"/>
          <w:szCs w:val="24"/>
          <w:shd w:val="clear" w:color="auto" w:fill="F5F5F5"/>
        </w:rPr>
      </w:pPr>
      <w:r w:rsidRPr="005B784D">
        <w:rPr>
          <w:rFonts w:ascii="Times New Roman" w:hAnsi="Times New Roman" w:cs="Times New Roman"/>
          <w:color w:val="1C242F"/>
          <w:sz w:val="24"/>
          <w:szCs w:val="24"/>
          <w:shd w:val="clear" w:color="auto" w:fill="F5F5F5"/>
        </w:rPr>
        <w:t>При проверке мерной посуды можно пользоваться специальной таблицей, показывающей, какую массу дистиллированной воды определенной температуры надо взять при той же температуре воздуха и нормальном атмосферном давлении, чтобы объем ее соответствовал 1 л при 20 °С.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076"/>
    <w:rsid w:val="00642AD1"/>
    <w:rsid w:val="007D2076"/>
    <w:rsid w:val="00E6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082F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082F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imax.ru/catalog/laboratornoe-steklo/probirki/" TargetMode="External"/><Relationship Id="rId5" Type="http://schemas.openxmlformats.org/officeDocument/2006/relationships/hyperlink" Target="https://simax.ru/catalog/?keyword=%D0%BC%D0%B5%D1%80%D0%BD%D0%B0%D1%8F%20%D0%BA%D0%BE%D0%BB%D0%B1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2012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2024-10-18T08:59:00Z</dcterms:created>
  <dcterms:modified xsi:type="dcterms:W3CDTF">2024-10-18T09:00:00Z</dcterms:modified>
</cp:coreProperties>
</file>